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2"/>
        </w:numPr>
        <w:bidi w:val="0"/>
        <w:spacing w:before="240" w:after="120"/>
        <w:ind w:hanging="0" w:start="0"/>
        <w:jc w:val="start"/>
        <w:rPr>
          <w:rFonts w:ascii="Arial" w:hAnsi="Arial"/>
        </w:rPr>
      </w:pPr>
      <w:r>
        <w:rPr>
          <w:rFonts w:ascii="Arial" w:hAnsi="Arial"/>
        </w:rPr>
        <w:t>Załącznik nr 2</w:t>
      </w:r>
    </w:p>
    <w:p>
      <w:pPr>
        <w:pStyle w:val="Heading2"/>
        <w:numPr>
          <w:ilvl w:val="0"/>
          <w:numId w:val="0"/>
        </w:numPr>
        <w:ind w:hanging="0" w:start="0"/>
        <w:rPr/>
      </w:pPr>
      <w:r>
        <w:rPr/>
        <w:t>Regulamin przejazdów</w:t>
      </w:r>
    </w:p>
    <w:p>
      <w:pPr>
        <w:pStyle w:val="Normal"/>
        <w:bidi w:val="0"/>
        <w:jc w:val="start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W czasie przejazdu osoby korzystające z Usługi zobowiązane są siedzieć równomiernie na siedziskach i trzymać się poręczy, zakazane jest balansowanie, wychylanie lub wystawianie części ciała poza pojazd.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Osoby korzystające z usługi zobowiązane są stosować się do zaleceń kierowcy.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Przejazd przeznaczony jest dla osób indywidualnych. Grupy mogą korzystać z przejazdu w miarę wolnych miejsc. Pierwszeństwo mają osoby indywidualne.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Organizator wyznacza wiek osób, które mogą brać udział w „przejeździe meleksem po Tarnowie z nagraniem” oraz na winnice i w region: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osoby niepełnoletnie poniżej 13 roku życia mogą uczestniczyć w „przejeździe meleksem po Tarnowie z nagraniem” wyłącznie pod opieką pełnoletnich opiekunów, kierowca ma prawo zweryfikować ich wiek tj. poprosić o okazanie legitymacji szkolnej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dzieci poniżej 7 roku życia nie mogą brać udziału w „przejeździe meleksem po Tarnowie z nagraniem”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z przejazdów na winnice i w region mogą korzystać tylko osoby pełnoletnie.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>„</w:t>
      </w:r>
      <w:r>
        <w:rPr>
          <w:rFonts w:ascii="Arial" w:hAnsi="Arial"/>
        </w:rPr>
        <w:t xml:space="preserve">Przejazd meleksem po Tarnowie bez nagrania” jest dedykowany dla wszystkich – niezależnie od wieku, jednak warunkiem osób poniżej 13 roku życia jest przejazd w towarzystwie pełnoletniego opiekuna.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Opiekunowie osób niepełnoletnich zobowiązani są w trakcie przejazdu dbać o poprawne zachowanie podopiecznych oraz o ich bezpieczeństwo.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Kierowca pojazdu może odmówić wpuszczenia uczestnika na pokład meleksa lub wyprosić go w trakcie przejazdu w przypadku gdy: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uczestnik jest pod wpływem alkoholu,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uczestnik jest agresywny w sposób słowny bądź fizyczny,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uczestnik nie stosuje się do zaleceń kierowcy,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uczestnik nie stosuje się do zasad Regulaminu.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uczestnik bierze udział w przejeździe na własną odpowiedzialność.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Udział w przejeździe jest równoznaczny z udzieleniem zgody na wykorzystywanie i publikowanie wizerunku uczestnika przez Tarnowskie Centrum Informacji oraz podmioty współpracujące.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Uczestnik jest zobowiązany do pokrycia kosztów szkód wyrządzonych przez siebie lub inne osoby pozostające pod jego opieką w czasie trwania przejazdu.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W trakcie przejazdu obowiązuje zakaz: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nagrywania, kopiowania i udostępniania treści nagrania przewodnickiego bez uprzedniej pisemnej zgody organizatora, gdyż stanowi to naruszenie praw autorskich i może skutkować poniesieniem odpowiedzialności prawnej,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prowadzenia rozmów z prowadzącym pojazd w czasie jazdy,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pozostawania w pojeździe po przyjeździe na przystanek końcowy,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zanieczyszczania i zaśmiecania pojazdu oraz niszczenia znajdujących się w nim urządzeń,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spożywania artykułów żywnościowych, w tym żucia gumy oraz picia napojów niebutelkowanych,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umieszczania na miejscach siedzących przedmiotów mogących je uszkodzić lub zanieczyścić,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palenia tytoniu, wyrobów tytoniowych i używania tzw. e-papierosów oraz spożywania wszelkich napojów alkoholowych,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zakłócania spokoju w pojeździe w tym głośne rozmowy, rozmowy przez telefon, itd.,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zachowywania się niezgodne z zasadami współżycia społecznego,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nieuzasadnionego dawania sygnału zatrzymania,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zabierania na przejazd zwierząt (z wyjątkiem psów asystujących z odpowiednimi dokumentami),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przewożenia bagażu innego niż podręczny,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przewożenia rowerów, hulajnóg i innych urządzeń transportu osobistego,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przewożenia wszelkich przedmiotów, które mogłyby utrudnić lub uniemożliwić pasażerom korzystanie z pojazdu, blokujących przejście, zagrażających bezpieczeństwu ruchu lub mogących spowodować uszkodzenie pojazdu,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przewożenia materiałów łatwopalnych, wybuchowych lub cuchnących,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>
          <w:rFonts w:ascii="Arial" w:hAnsi="Arial"/>
        </w:rPr>
      </w:pPr>
      <w:r>
        <w:rPr>
          <w:rFonts w:ascii="Arial" w:hAnsi="Arial"/>
        </w:rPr>
        <w:t xml:space="preserve">nabitej broni (zakaz nie dotyczy osób, które pełniąc służbę publiczną lub wojskową obowiązane są mieć przy sobie broń nabitą odpowiednio zabezpieczoną).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Organizator zastrzega sobie możliwość odwołania lub zmiany godziny kursu czym wcześniej poinformuje uczestników.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W przejeździe może wziąć udział maksymalnie 12 osób </w:t>
      </w:r>
      <w:r>
        <w:rPr>
          <w:rFonts w:ascii="Arial" w:hAnsi="Arial"/>
        </w:rPr>
        <w:t>(część miejska) i 10 osób (część regionalna)</w:t>
      </w:r>
      <w:r>
        <w:rPr>
          <w:rFonts w:ascii="Arial" w:hAnsi="Arial"/>
        </w:rPr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spacing w:before="0" w:after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 xml:space="preserve">Organizator zastrzega sobie możliwość modyfikacji trasy kursu.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822" w:leader="none"/>
        </w:tabs>
        <w:bidi w:val="0"/>
        <w:ind w:hanging="397" w:start="822"/>
        <w:jc w:val="start"/>
        <w:rPr>
          <w:rFonts w:ascii="Arial" w:hAnsi="Arial"/>
        </w:rPr>
      </w:pPr>
      <w:r>
        <w:rPr>
          <w:rFonts w:ascii="Arial" w:hAnsi="Arial"/>
        </w:rPr>
        <w:t>Osoby korzystające z usługi są zobowiązane do przestrzegania niniejszego Regulaminu.</w:t>
      </w:r>
    </w:p>
    <w:p>
      <w:pPr>
        <w:pStyle w:val="BodyText"/>
        <w:bidi w:val="0"/>
        <w:jc w:val="start"/>
        <w:rPr>
          <w:rFonts w:ascii="Arial" w:hAnsi="Arial"/>
        </w:rPr>
      </w:pPr>
      <w:r>
        <w:rPr>
          <w:rFonts w:ascii="Arial" w:hAnsi="Arial"/>
        </w:rPr>
        <w:t> </w:t>
      </w:r>
    </w:p>
    <w:p>
      <w:pPr>
        <w:pStyle w:val="Normal"/>
        <w:bidi w:val="0"/>
        <w:jc w:val="star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822"/>
        </w:tabs>
        <w:ind w:start="822" w:hanging="397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user"/>
    <w:next w:val="BodyText"/>
    <w:qFormat/>
    <w:pPr>
      <w:numPr>
        <w:ilvl w:val="0"/>
        <w:numId w:val="2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Nagwekuser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LibreOffice/25.8.5.2$Windows_X86_64 LibreOffice_project/9c8b85f387cc00a89945a79c9e6239f32e450ac2</Application>
  <AppVersion>15.0000</AppVersion>
  <Pages>2</Pages>
  <Words>550</Words>
  <Characters>3529</Characters>
  <CharactersWithSpaces>4040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2026-03-03T10:43:12Z</dcterms:created>
  <dc:creator/>
  <dc:description/>
  <dc:language>pl-PL</dc:language>
  <cp:lastModifiedBy/>
  <dcterms:modified xsi:type="dcterms:W3CDTF">2026-03-27T08:12:41Z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